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31" w:rsidRDefault="006A6331" w:rsidP="006A6331">
      <w:pPr>
        <w:pStyle w:val="Default"/>
        <w:jc w:val="center"/>
        <w:rPr>
          <w:b/>
          <w:sz w:val="36"/>
          <w:szCs w:val="36"/>
        </w:rPr>
      </w:pPr>
      <w:r w:rsidRPr="006A6331">
        <w:rPr>
          <w:b/>
          <w:sz w:val="36"/>
          <w:szCs w:val="36"/>
        </w:rPr>
        <w:t xml:space="preserve">Симптомы употребления подростками </w:t>
      </w:r>
    </w:p>
    <w:p w:rsidR="006A6331" w:rsidRDefault="006A6331" w:rsidP="006A6331">
      <w:pPr>
        <w:pStyle w:val="Default"/>
        <w:jc w:val="center"/>
        <w:rPr>
          <w:b/>
          <w:sz w:val="36"/>
          <w:szCs w:val="36"/>
        </w:rPr>
      </w:pPr>
      <w:r w:rsidRPr="006A6331">
        <w:rPr>
          <w:b/>
          <w:sz w:val="36"/>
          <w:szCs w:val="36"/>
        </w:rPr>
        <w:t>наркотических веществ.</w:t>
      </w:r>
    </w:p>
    <w:p w:rsidR="006A6331" w:rsidRPr="006A6331" w:rsidRDefault="006A6331" w:rsidP="006A6331">
      <w:pPr>
        <w:pStyle w:val="Default"/>
        <w:jc w:val="center"/>
        <w:rPr>
          <w:b/>
          <w:sz w:val="36"/>
          <w:szCs w:val="36"/>
        </w:rPr>
      </w:pPr>
    </w:p>
    <w:p w:rsidR="006A6331" w:rsidRDefault="006A6331" w:rsidP="006A6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 </w:t>
      </w:r>
    </w:p>
    <w:p w:rsidR="006A6331" w:rsidRDefault="006A6331" w:rsidP="006A6331">
      <w:pPr>
        <w:pStyle w:val="Default"/>
        <w:jc w:val="both"/>
        <w:rPr>
          <w:b/>
          <w:sz w:val="28"/>
          <w:szCs w:val="28"/>
        </w:rPr>
      </w:pPr>
    </w:p>
    <w:p w:rsidR="006A6331" w:rsidRPr="006A6331" w:rsidRDefault="006A6331" w:rsidP="006A6331">
      <w:pPr>
        <w:pStyle w:val="Default"/>
        <w:jc w:val="both"/>
        <w:rPr>
          <w:b/>
          <w:sz w:val="28"/>
          <w:szCs w:val="28"/>
        </w:rPr>
      </w:pPr>
      <w:r w:rsidRPr="006A6331">
        <w:rPr>
          <w:b/>
          <w:sz w:val="28"/>
          <w:szCs w:val="28"/>
        </w:rPr>
        <w:t xml:space="preserve">Физиологические признаки: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бледность или покраснение кожи;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расширенные или суженные зрачки, покрасневшие или мутные глаза;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несвязная, замедленная или ускоренная речь;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потеря аппетита, похудение или чрезмерное употребление пищи;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хронический кашель;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плохая координация движений (пошатывание или спотыкание);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резкие скачки артериального давления; 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расстройство желудочно-кишечного тракта. 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</w:p>
    <w:p w:rsidR="006A6331" w:rsidRPr="006A6331" w:rsidRDefault="006A6331" w:rsidP="006A6331">
      <w:pPr>
        <w:pStyle w:val="Default"/>
        <w:jc w:val="both"/>
        <w:rPr>
          <w:b/>
          <w:sz w:val="28"/>
          <w:szCs w:val="28"/>
        </w:rPr>
      </w:pPr>
      <w:r w:rsidRPr="006A6331">
        <w:rPr>
          <w:b/>
          <w:sz w:val="28"/>
          <w:szCs w:val="28"/>
        </w:rPr>
        <w:t xml:space="preserve">Поведенческие признаки: 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1.беспричинное возбуждение, вялость;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2.нарастающее безразличие ко всему, ухудшение памяти и внимания; </w:t>
      </w:r>
    </w:p>
    <w:p w:rsidR="006A6331" w:rsidRDefault="006A6331" w:rsidP="006A6331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3.уходы из дома, прогулы в школе по непонятным причинам: 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4.трудности в сосредоточении на чем-то конкретном; </w:t>
      </w:r>
    </w:p>
    <w:p w:rsidR="006A6331" w:rsidRDefault="006A6331" w:rsidP="006A6331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5.бессонница или сонливость; </w:t>
      </w:r>
    </w:p>
    <w:p w:rsidR="006A6331" w:rsidRDefault="006A6331" w:rsidP="006A6331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6.болезненная реакция на критику, частая и резкая смена настроения: </w:t>
      </w:r>
    </w:p>
    <w:p w:rsidR="006A6331" w:rsidRDefault="006A6331" w:rsidP="006A6331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7.избегание общения с людьми, с которыми раньше были близки: </w:t>
      </w:r>
    </w:p>
    <w:p w:rsidR="006A6331" w:rsidRDefault="006A6331" w:rsidP="006A6331">
      <w:pPr>
        <w:pStyle w:val="Default"/>
        <w:spacing w:after="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8.снижение успеваемости в школе; </w:t>
      </w:r>
    </w:p>
    <w:p w:rsidR="006A6331" w:rsidRDefault="006A6331" w:rsidP="006A63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9.постоянные просьбы дать денег: </w:t>
      </w:r>
    </w:p>
    <w:p w:rsidR="006A6331" w:rsidRDefault="006A6331" w:rsidP="006A6331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10.пропажа из дома ценностей; </w:t>
      </w:r>
    </w:p>
    <w:p w:rsidR="006A6331" w:rsidRDefault="006A6331" w:rsidP="006A6331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11.частые телефонные звонки, использование жаргона, секретные разговоры: </w:t>
      </w:r>
    </w:p>
    <w:p w:rsidR="006A6331" w:rsidRDefault="006A6331" w:rsidP="006A6331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12.самоизоляция, уход от участия в делах, которые раньше были интересны; </w:t>
      </w:r>
    </w:p>
    <w:p w:rsidR="006A6331" w:rsidRDefault="006A6331" w:rsidP="006A6331">
      <w:pPr>
        <w:pStyle w:val="Default"/>
        <w:spacing w:after="3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13.частое </w:t>
      </w:r>
      <w:proofErr w:type="gramStart"/>
      <w:r>
        <w:rPr>
          <w:color w:val="auto"/>
          <w:sz w:val="28"/>
          <w:szCs w:val="28"/>
        </w:rPr>
        <w:t>вранье</w:t>
      </w:r>
      <w:proofErr w:type="gramEnd"/>
      <w:r>
        <w:rPr>
          <w:color w:val="auto"/>
          <w:sz w:val="28"/>
          <w:szCs w:val="28"/>
        </w:rPr>
        <w:t xml:space="preserve">, изворотливость, лживость; </w:t>
      </w:r>
    </w:p>
    <w:p w:rsidR="006A6331" w:rsidRDefault="006A6331" w:rsidP="006A63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14.уход от ответов на прямые вопросы, склонность сочинять небылицы; </w:t>
      </w:r>
    </w:p>
    <w:p w:rsidR="006A6331" w:rsidRDefault="006A6331" w:rsidP="006A63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неопрятность внешнего вида. </w:t>
      </w:r>
    </w:p>
    <w:p w:rsidR="006A6331" w:rsidRPr="006A6331" w:rsidRDefault="006A6331" w:rsidP="006A6331">
      <w:pPr>
        <w:pStyle w:val="Default"/>
        <w:rPr>
          <w:b/>
          <w:color w:val="auto"/>
          <w:sz w:val="28"/>
          <w:szCs w:val="28"/>
        </w:rPr>
      </w:pPr>
    </w:p>
    <w:p w:rsidR="006A6331" w:rsidRPr="006A6331" w:rsidRDefault="006A6331" w:rsidP="006A6331">
      <w:pPr>
        <w:pStyle w:val="Default"/>
        <w:rPr>
          <w:b/>
          <w:color w:val="auto"/>
          <w:sz w:val="28"/>
          <w:szCs w:val="28"/>
        </w:rPr>
      </w:pPr>
      <w:r w:rsidRPr="006A6331">
        <w:rPr>
          <w:b/>
          <w:color w:val="auto"/>
          <w:sz w:val="28"/>
          <w:szCs w:val="28"/>
        </w:rPr>
        <w:t xml:space="preserve">Очевидные признаки: </w:t>
      </w:r>
    </w:p>
    <w:p w:rsidR="006A6331" w:rsidRDefault="006A6331" w:rsidP="006A633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следы от уколов (особенно на венах), порезы, синяки; </w:t>
      </w:r>
    </w:p>
    <w:p w:rsidR="006A6331" w:rsidRDefault="006A6331" w:rsidP="006A633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бумажки и денежные купюры, свернутые в трубочки; </w:t>
      </w:r>
    </w:p>
    <w:p w:rsidR="006A6331" w:rsidRDefault="006A6331" w:rsidP="006A633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закопченные ложки, фольга; </w:t>
      </w:r>
    </w:p>
    <w:p w:rsidR="006A6331" w:rsidRDefault="006A6331" w:rsidP="006A633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капсулы, пузырьки, жестяные банки; </w:t>
      </w:r>
    </w:p>
    <w:p w:rsidR="006A6331" w:rsidRDefault="006A6331" w:rsidP="006A6331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пачки лекарств снотворного или успокоительного действия; </w:t>
      </w:r>
    </w:p>
    <w:p w:rsidR="006A6331" w:rsidRDefault="006A6331" w:rsidP="006A633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папиросы в пачках из-под сигарет. </w:t>
      </w:r>
    </w:p>
    <w:p w:rsidR="006A6331" w:rsidRDefault="006A6331" w:rsidP="006A6331">
      <w:pPr>
        <w:pStyle w:val="Default"/>
        <w:rPr>
          <w:color w:val="auto"/>
          <w:sz w:val="28"/>
          <w:szCs w:val="28"/>
        </w:rPr>
      </w:pPr>
    </w:p>
    <w:p w:rsidR="006A6331" w:rsidRDefault="006A6331" w:rsidP="006A6331">
      <w:pPr>
        <w:pStyle w:val="Default"/>
        <w:jc w:val="center"/>
        <w:rPr>
          <w:color w:val="auto"/>
          <w:sz w:val="28"/>
          <w:szCs w:val="28"/>
        </w:rPr>
      </w:pPr>
      <w:r w:rsidRPr="006A6331">
        <w:rPr>
          <w:b/>
          <w:color w:val="auto"/>
          <w:sz w:val="28"/>
          <w:szCs w:val="28"/>
        </w:rPr>
        <w:t>Что делать, если это произошло — ваш ребенок употребляет наркотики?</w:t>
      </w:r>
      <w:r>
        <w:rPr>
          <w:color w:val="auto"/>
          <w:sz w:val="28"/>
          <w:szCs w:val="28"/>
        </w:rPr>
        <w:t xml:space="preserve"> </w:t>
      </w:r>
    </w:p>
    <w:p w:rsidR="006A6331" w:rsidRDefault="006A6331" w:rsidP="006A6331">
      <w:pPr>
        <w:pStyle w:val="Default"/>
        <w:jc w:val="center"/>
        <w:rPr>
          <w:color w:val="auto"/>
          <w:sz w:val="28"/>
          <w:szCs w:val="28"/>
        </w:rPr>
      </w:pP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всё о приеме наркотиков вашим ребёнком: что принимал, сколько, как часто, с какими последствиями, степень тяги, осознание или </w:t>
      </w:r>
      <w:proofErr w:type="spellStart"/>
      <w:r>
        <w:rPr>
          <w:color w:val="auto"/>
          <w:sz w:val="28"/>
          <w:szCs w:val="28"/>
        </w:rPr>
        <w:t>неосознание</w:t>
      </w:r>
      <w:proofErr w:type="spellEnd"/>
      <w:r>
        <w:rPr>
          <w:color w:val="auto"/>
          <w:sz w:val="28"/>
          <w:szCs w:val="28"/>
        </w:rPr>
        <w:t xml:space="preserve"> опасности; </w:t>
      </w: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всё о том обществе или компании, где ребенок оказался втянутым в наркотики; </w:t>
      </w: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всё о том, где можно получить совет, консультацию, помощь, поддержку. </w:t>
      </w: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</w:p>
    <w:p w:rsidR="006A6331" w:rsidRDefault="006A6331" w:rsidP="006A6331">
      <w:pPr>
        <w:pStyle w:val="Default"/>
        <w:jc w:val="both"/>
        <w:rPr>
          <w:b/>
          <w:color w:val="auto"/>
          <w:sz w:val="28"/>
          <w:szCs w:val="28"/>
        </w:rPr>
      </w:pPr>
      <w:r w:rsidRPr="006A6331">
        <w:rPr>
          <w:b/>
          <w:color w:val="auto"/>
          <w:sz w:val="28"/>
          <w:szCs w:val="28"/>
        </w:rPr>
        <w:t>Ни в каком случае не ругайте, не угрожайте, не бейте</w:t>
      </w:r>
      <w:r>
        <w:rPr>
          <w:b/>
          <w:color w:val="auto"/>
          <w:sz w:val="28"/>
          <w:szCs w:val="28"/>
        </w:rPr>
        <w:t xml:space="preserve">!  </w:t>
      </w: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</w:p>
    <w:p w:rsidR="006A6331" w:rsidRDefault="006A6331" w:rsidP="006A633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 </w:t>
      </w:r>
    </w:p>
    <w:p w:rsidR="006A6331" w:rsidRDefault="006A6331" w:rsidP="006A6331">
      <w:pPr>
        <w:jc w:val="both"/>
        <w:rPr>
          <w:rFonts w:ascii="Times New Roman" w:hAnsi="Times New Roman" w:cs="Times New Roman"/>
          <w:sz w:val="28"/>
          <w:szCs w:val="28"/>
        </w:rPr>
      </w:pPr>
      <w:r w:rsidRPr="006A6331">
        <w:rPr>
          <w:b/>
          <w:sz w:val="28"/>
          <w:szCs w:val="28"/>
        </w:rPr>
        <w:t>Меньше говорите — больше делайте.</w:t>
      </w:r>
      <w:r>
        <w:rPr>
          <w:sz w:val="28"/>
          <w:szCs w:val="28"/>
        </w:rPr>
        <w:t xml:space="preserve"> </w:t>
      </w:r>
      <w:r w:rsidRPr="006A6331">
        <w:rPr>
          <w:rFonts w:ascii="Times New Roman" w:hAnsi="Times New Roman" w:cs="Times New Roman"/>
          <w:sz w:val="28"/>
          <w:szCs w:val="28"/>
        </w:rPr>
        <w:t>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6A6331" w:rsidRPr="006A6331" w:rsidRDefault="006A6331" w:rsidP="006A6331">
      <w:pPr>
        <w:jc w:val="both"/>
        <w:rPr>
          <w:rFonts w:ascii="Times New Roman" w:hAnsi="Times New Roman" w:cs="Times New Roman"/>
          <w:sz w:val="28"/>
          <w:szCs w:val="28"/>
        </w:rPr>
      </w:pPr>
      <w:r w:rsidRPr="006A6331">
        <w:rPr>
          <w:rFonts w:ascii="Times New Roman" w:hAnsi="Times New Roman" w:cs="Times New Roman"/>
          <w:sz w:val="28"/>
          <w:szCs w:val="28"/>
        </w:rPr>
        <w:t xml:space="preserve"> </w:t>
      </w:r>
      <w:r w:rsidRPr="006A6331">
        <w:rPr>
          <w:rFonts w:ascii="Times New Roman" w:hAnsi="Times New Roman" w:cs="Times New Roman"/>
          <w:b/>
          <w:sz w:val="28"/>
          <w:szCs w:val="28"/>
        </w:rPr>
        <w:t>Не допускайте самолечения.</w:t>
      </w:r>
      <w:r w:rsidRPr="006A6331">
        <w:rPr>
          <w:rFonts w:ascii="Times New Roman" w:hAnsi="Times New Roman" w:cs="Times New Roman"/>
          <w:sz w:val="28"/>
          <w:szCs w:val="28"/>
        </w:rPr>
        <w:t xml:space="preserve">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 </w:t>
      </w:r>
    </w:p>
    <w:p w:rsidR="006A6331" w:rsidRPr="006A6331" w:rsidRDefault="006A6331" w:rsidP="006A6331">
      <w:pPr>
        <w:jc w:val="both"/>
        <w:rPr>
          <w:rFonts w:ascii="Times New Roman" w:hAnsi="Times New Roman" w:cs="Times New Roman"/>
        </w:rPr>
      </w:pPr>
      <w:r w:rsidRPr="006A6331">
        <w:rPr>
          <w:rFonts w:ascii="Times New Roman" w:hAnsi="Times New Roman" w:cs="Times New Roman"/>
          <w:sz w:val="28"/>
          <w:szCs w:val="28"/>
        </w:rPr>
        <w:t>Если вы предполагаете, что ребенок систематически употребляет алкоголь, наркотики, нужно, не теряя времени</w:t>
      </w:r>
      <w:r w:rsidRPr="006A6331">
        <w:rPr>
          <w:rFonts w:ascii="Times New Roman" w:hAnsi="Times New Roman" w:cs="Times New Roman"/>
          <w:b/>
          <w:sz w:val="28"/>
          <w:szCs w:val="28"/>
        </w:rPr>
        <w:t>, обратиться к психиатру-наркологу.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 пытайтесь бороться в одиночку, не делайте из этой болезни семейной тайны, обратитесь за помощью к специалистам, обязанным помочь Вам.</w:t>
      </w:r>
    </w:p>
    <w:p w:rsidR="006A6331" w:rsidRDefault="006A6331" w:rsidP="006A6331">
      <w:pPr>
        <w:pStyle w:val="Default"/>
        <w:jc w:val="both"/>
        <w:rPr>
          <w:sz w:val="28"/>
          <w:szCs w:val="28"/>
        </w:rPr>
      </w:pPr>
    </w:p>
    <w:p w:rsidR="006A6331" w:rsidRPr="006A6331" w:rsidRDefault="006A6331" w:rsidP="006A6331">
      <w:pPr>
        <w:pStyle w:val="Default"/>
        <w:jc w:val="center"/>
        <w:rPr>
          <w:b/>
          <w:sz w:val="28"/>
          <w:szCs w:val="28"/>
        </w:rPr>
      </w:pPr>
      <w:r w:rsidRPr="006A6331">
        <w:rPr>
          <w:b/>
          <w:sz w:val="28"/>
          <w:szCs w:val="28"/>
        </w:rPr>
        <w:t>СПАСЕМ НАШИХ ДЕТЕЙ!</w:t>
      </w:r>
    </w:p>
    <w:p w:rsidR="006A6331" w:rsidRDefault="006A6331" w:rsidP="006A6331">
      <w:pPr>
        <w:pStyle w:val="Default"/>
        <w:jc w:val="both"/>
        <w:rPr>
          <w:color w:val="auto"/>
        </w:rPr>
      </w:pPr>
    </w:p>
    <w:p w:rsidR="006A6331" w:rsidRDefault="006A6331" w:rsidP="006A6331">
      <w:pPr>
        <w:pStyle w:val="Default"/>
        <w:pageBreakBefore/>
        <w:jc w:val="both"/>
        <w:rPr>
          <w:color w:val="auto"/>
        </w:rPr>
      </w:pPr>
    </w:p>
    <w:sectPr w:rsidR="006A6331" w:rsidSect="0054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331"/>
    <w:rsid w:val="00540C7C"/>
    <w:rsid w:val="006A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2018-05-20T03:44:00Z</dcterms:created>
  <dcterms:modified xsi:type="dcterms:W3CDTF">2018-05-20T03:49:00Z</dcterms:modified>
</cp:coreProperties>
</file>