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9" w:rsidRPr="001E2F19" w:rsidRDefault="001E2F19" w:rsidP="001E2F19">
      <w:pPr>
        <w:pStyle w:val="Default"/>
        <w:jc w:val="center"/>
        <w:rPr>
          <w:sz w:val="32"/>
          <w:szCs w:val="32"/>
        </w:rPr>
      </w:pPr>
      <w:r w:rsidRPr="001E2F19">
        <w:rPr>
          <w:b/>
          <w:bCs/>
          <w:sz w:val="32"/>
          <w:szCs w:val="32"/>
        </w:rPr>
        <w:t>ПАМЯТКА ДЛЯ РОДИТЕЛЕЙ</w:t>
      </w:r>
    </w:p>
    <w:p w:rsidR="001E2F19" w:rsidRDefault="001E2F19" w:rsidP="001E2F19">
      <w:pPr>
        <w:pStyle w:val="Default"/>
        <w:jc w:val="center"/>
        <w:rPr>
          <w:b/>
          <w:bCs/>
          <w:sz w:val="32"/>
          <w:szCs w:val="32"/>
        </w:rPr>
      </w:pPr>
    </w:p>
    <w:p w:rsidR="001E2F19" w:rsidRPr="001E2F19" w:rsidRDefault="001E2F19" w:rsidP="001E2F19">
      <w:pPr>
        <w:pStyle w:val="Default"/>
        <w:jc w:val="center"/>
        <w:rPr>
          <w:sz w:val="32"/>
          <w:szCs w:val="32"/>
        </w:rPr>
      </w:pPr>
      <w:r w:rsidRPr="001E2F19">
        <w:rPr>
          <w:b/>
          <w:bCs/>
          <w:sz w:val="32"/>
          <w:szCs w:val="32"/>
        </w:rPr>
        <w:t>Уважаемые родители!</w:t>
      </w:r>
    </w:p>
    <w:p w:rsidR="001E2F19" w:rsidRPr="001E2F19" w:rsidRDefault="001E2F19" w:rsidP="001E2F19">
      <w:pPr>
        <w:pStyle w:val="Default"/>
        <w:jc w:val="both"/>
        <w:rPr>
          <w:sz w:val="32"/>
          <w:szCs w:val="32"/>
        </w:rPr>
      </w:pPr>
      <w:r w:rsidRPr="001E2F19">
        <w:rPr>
          <w:b/>
          <w:color w:val="FF0000"/>
          <w:sz w:val="32"/>
          <w:szCs w:val="32"/>
        </w:rPr>
        <w:t>Здоровье ребенка</w:t>
      </w:r>
      <w:r w:rsidRPr="001E2F19">
        <w:rPr>
          <w:sz w:val="32"/>
          <w:szCs w:val="32"/>
        </w:rPr>
        <w:t xml:space="preserve"> —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 w:rsidRPr="001E2F19">
        <w:rPr>
          <w:sz w:val="32"/>
          <w:szCs w:val="32"/>
        </w:rPr>
        <w:t>психоактивные</w:t>
      </w:r>
      <w:proofErr w:type="spellEnd"/>
      <w:r w:rsidRPr="001E2F19">
        <w:rPr>
          <w:sz w:val="32"/>
          <w:szCs w:val="32"/>
        </w:rPr>
        <w:t xml:space="preserve"> вещества). </w:t>
      </w:r>
    </w:p>
    <w:p w:rsidR="001E2F19" w:rsidRPr="001E2F19" w:rsidRDefault="001E2F19" w:rsidP="001E2F19">
      <w:pPr>
        <w:pStyle w:val="Default"/>
        <w:jc w:val="both"/>
        <w:rPr>
          <w:sz w:val="32"/>
          <w:szCs w:val="32"/>
        </w:rPr>
      </w:pPr>
      <w:r w:rsidRPr="001E2F19">
        <w:rPr>
          <w:sz w:val="32"/>
          <w:szCs w:val="32"/>
        </w:rPr>
        <w:t>По статистике основной возраст первого знакомства с наркотическими средствами приходится на</w:t>
      </w:r>
      <w:r>
        <w:rPr>
          <w:sz w:val="32"/>
          <w:szCs w:val="32"/>
        </w:rPr>
        <w:t xml:space="preserve"> 11</w:t>
      </w:r>
      <w:r w:rsidRPr="001E2F19">
        <w:rPr>
          <w:sz w:val="32"/>
          <w:szCs w:val="32"/>
        </w:rPr>
        <w:t xml:space="preserve">—14 лет (41%) и 15—17 лет (51%): в основном это курение марихуаны и гашиша, употребление </w:t>
      </w:r>
      <w:proofErr w:type="spellStart"/>
      <w:r w:rsidRPr="001E2F19">
        <w:rPr>
          <w:sz w:val="32"/>
          <w:szCs w:val="32"/>
        </w:rPr>
        <w:t>ингалянтов</w:t>
      </w:r>
      <w:proofErr w:type="spellEnd"/>
      <w:r w:rsidRPr="001E2F19">
        <w:rPr>
          <w:sz w:val="32"/>
          <w:szCs w:val="32"/>
        </w:rPr>
        <w:t xml:space="preserve">, потребление алкоголя вместе с медикаментами. </w:t>
      </w:r>
    </w:p>
    <w:p w:rsidR="001E2F19" w:rsidRPr="001E2F19" w:rsidRDefault="001E2F19" w:rsidP="001E2F19">
      <w:pPr>
        <w:pStyle w:val="Default"/>
        <w:jc w:val="both"/>
        <w:rPr>
          <w:b/>
          <w:sz w:val="32"/>
          <w:szCs w:val="32"/>
        </w:rPr>
      </w:pPr>
      <w:r w:rsidRPr="001E2F19">
        <w:rPr>
          <w:b/>
          <w:sz w:val="32"/>
          <w:szCs w:val="32"/>
        </w:rPr>
        <w:t xml:space="preserve">Причины: </w:t>
      </w:r>
    </w:p>
    <w:p w:rsidR="001E2F19" w:rsidRPr="001E2F19" w:rsidRDefault="001E2F19" w:rsidP="001E2F19">
      <w:pPr>
        <w:pStyle w:val="Default"/>
        <w:spacing w:after="36"/>
        <w:jc w:val="both"/>
        <w:rPr>
          <w:sz w:val="32"/>
          <w:szCs w:val="32"/>
        </w:rPr>
      </w:pPr>
      <w:proofErr w:type="gramStart"/>
      <w:r w:rsidRPr="001E2F19">
        <w:rPr>
          <w:sz w:val="32"/>
          <w:szCs w:val="32"/>
        </w:rPr>
        <w:t>- любопытство (благодаря известному высказыванию не очень умных людей:</w:t>
      </w:r>
      <w:proofErr w:type="gramEnd"/>
      <w:r w:rsidRPr="001E2F19">
        <w:rPr>
          <w:sz w:val="32"/>
          <w:szCs w:val="32"/>
        </w:rPr>
        <w:t xml:space="preserve"> </w:t>
      </w:r>
      <w:proofErr w:type="gramStart"/>
      <w:r w:rsidRPr="001E2F19">
        <w:rPr>
          <w:sz w:val="32"/>
          <w:szCs w:val="32"/>
        </w:rPr>
        <w:t xml:space="preserve">«Все надо попробовать!»): </w:t>
      </w:r>
      <w:proofErr w:type="gramEnd"/>
    </w:p>
    <w:p w:rsidR="001E2F19" w:rsidRPr="001E2F19" w:rsidRDefault="001E2F19" w:rsidP="001E2F19">
      <w:pPr>
        <w:pStyle w:val="Default"/>
        <w:spacing w:after="36"/>
        <w:jc w:val="both"/>
        <w:rPr>
          <w:sz w:val="32"/>
          <w:szCs w:val="32"/>
        </w:rPr>
      </w:pPr>
      <w:r w:rsidRPr="001E2F19">
        <w:rPr>
          <w:sz w:val="32"/>
          <w:szCs w:val="32"/>
        </w:rPr>
        <w:t xml:space="preserve">- желание быть похожим на «крутого парня», на старшего авторитетного товарища, часто личный пример родителей и т. д.; </w:t>
      </w:r>
    </w:p>
    <w:p w:rsidR="001E2F19" w:rsidRPr="001E2F19" w:rsidRDefault="001E2F19" w:rsidP="001E2F19">
      <w:pPr>
        <w:pStyle w:val="Default"/>
        <w:spacing w:after="36"/>
        <w:jc w:val="both"/>
        <w:rPr>
          <w:sz w:val="32"/>
          <w:szCs w:val="32"/>
        </w:rPr>
      </w:pPr>
      <w:r w:rsidRPr="001E2F19">
        <w:rPr>
          <w:sz w:val="32"/>
          <w:szCs w:val="32"/>
        </w:rPr>
        <w:t xml:space="preserve">- желание быть «плохим» в ответ на постоянное давление со стороны родителей: «Делай так, будь хорошим». Это может быть и способом привлечения внимания: </w:t>
      </w:r>
    </w:p>
    <w:p w:rsidR="001E2F19" w:rsidRPr="001E2F19" w:rsidRDefault="001E2F19" w:rsidP="001E2F19">
      <w:pPr>
        <w:pStyle w:val="Default"/>
        <w:spacing w:after="36"/>
        <w:jc w:val="both"/>
        <w:rPr>
          <w:sz w:val="32"/>
          <w:szCs w:val="32"/>
        </w:rPr>
      </w:pPr>
      <w:r w:rsidRPr="001E2F19">
        <w:rPr>
          <w:sz w:val="32"/>
          <w:szCs w:val="32"/>
        </w:rPr>
        <w:t xml:space="preserve">- безделье, отсутствие каких-либо занятий либо обязанностей, в результате — эксперименты от скуки. </w:t>
      </w:r>
    </w:p>
    <w:p w:rsidR="001E2F19" w:rsidRPr="001E2F19" w:rsidRDefault="001E2F19" w:rsidP="001E2F19">
      <w:pPr>
        <w:pStyle w:val="Default"/>
        <w:jc w:val="both"/>
        <w:rPr>
          <w:sz w:val="32"/>
          <w:szCs w:val="32"/>
        </w:rPr>
      </w:pPr>
    </w:p>
    <w:p w:rsidR="001E2F19" w:rsidRPr="001E2F19" w:rsidRDefault="001E2F19" w:rsidP="001E2F19">
      <w:pPr>
        <w:pStyle w:val="Default"/>
        <w:jc w:val="both"/>
        <w:rPr>
          <w:sz w:val="32"/>
          <w:szCs w:val="32"/>
        </w:rPr>
      </w:pPr>
      <w:r w:rsidRPr="001E2F19">
        <w:rPr>
          <w:b/>
          <w:bCs/>
          <w:sz w:val="32"/>
          <w:szCs w:val="32"/>
        </w:rPr>
        <w:t>ЗАДУМАЙТЕСЬ</w:t>
      </w:r>
      <w:r>
        <w:rPr>
          <w:b/>
          <w:bCs/>
          <w:sz w:val="32"/>
          <w:szCs w:val="32"/>
        </w:rPr>
        <w:t>!!!</w:t>
      </w:r>
      <w:r w:rsidRPr="001E2F19">
        <w:rPr>
          <w:b/>
          <w:bCs/>
          <w:sz w:val="32"/>
          <w:szCs w:val="32"/>
        </w:rPr>
        <w:t xml:space="preserve"> </w:t>
      </w:r>
    </w:p>
    <w:p w:rsidR="001E2F19" w:rsidRDefault="001E2F19" w:rsidP="001E2F19">
      <w:pPr>
        <w:pStyle w:val="Default"/>
        <w:spacing w:after="38"/>
        <w:jc w:val="both"/>
        <w:rPr>
          <w:sz w:val="32"/>
          <w:szCs w:val="32"/>
        </w:rPr>
      </w:pPr>
      <w:r w:rsidRPr="001E2F19">
        <w:rPr>
          <w:sz w:val="32"/>
          <w:szCs w:val="32"/>
        </w:rPr>
        <w:t xml:space="preserve"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</w:t>
      </w:r>
      <w:r>
        <w:rPr>
          <w:sz w:val="32"/>
          <w:szCs w:val="32"/>
        </w:rPr>
        <w:t>дел</w:t>
      </w:r>
      <w:r w:rsidRPr="001E2F19">
        <w:rPr>
          <w:sz w:val="32"/>
          <w:szCs w:val="32"/>
        </w:rPr>
        <w:t xml:space="preserve">а. </w:t>
      </w:r>
    </w:p>
    <w:p w:rsidR="001E2F19" w:rsidRPr="001E2F19" w:rsidRDefault="001E2F19" w:rsidP="001E2F19">
      <w:pPr>
        <w:pStyle w:val="Default"/>
        <w:spacing w:after="3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1E2F19">
        <w:rPr>
          <w:sz w:val="32"/>
          <w:szCs w:val="32"/>
        </w:rPr>
        <w:t>ограничиваемый в своей активности ребенок не приобретает собственного жизненного опыта; не убеждается лично в том, какие действия разумны, а какие — нет; что можно делать, а чего следует избегать. 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</w:t>
      </w:r>
      <w:r>
        <w:rPr>
          <w:sz w:val="32"/>
          <w:szCs w:val="32"/>
        </w:rPr>
        <w:t xml:space="preserve"> </w:t>
      </w:r>
      <w:r w:rsidRPr="001E2F19">
        <w:rPr>
          <w:color w:val="auto"/>
          <w:sz w:val="32"/>
          <w:szCs w:val="32"/>
        </w:rPr>
        <w:t>воплощаются, но в совокупности они дают реальный положительный результат.</w:t>
      </w:r>
    </w:p>
    <w:p w:rsidR="001E2F19" w:rsidRPr="001E2F19" w:rsidRDefault="001E2F19" w:rsidP="001E2F19">
      <w:pPr>
        <w:pStyle w:val="Default"/>
        <w:pageBreakBefore/>
        <w:jc w:val="center"/>
        <w:rPr>
          <w:b/>
          <w:color w:val="auto"/>
          <w:sz w:val="32"/>
          <w:szCs w:val="32"/>
        </w:rPr>
      </w:pPr>
      <w:r w:rsidRPr="001E2F19">
        <w:rPr>
          <w:b/>
          <w:color w:val="auto"/>
          <w:sz w:val="32"/>
          <w:szCs w:val="32"/>
        </w:rPr>
        <w:lastRenderedPageBreak/>
        <w:t>НЕСКОЛЬКО ПРАВИЛ, КОТОРЫЕ ПОМОГУТ ПРЕДОТВРАТИТЬ ПОТРЕБЛЕНИЕ ПАВ ВАШИМ РЕБЕНКОМ:</w:t>
      </w:r>
    </w:p>
    <w:p w:rsidR="001E2F19" w:rsidRPr="001E2F19" w:rsidRDefault="001E2F19" w:rsidP="001E2F19">
      <w:pPr>
        <w:pStyle w:val="Default"/>
        <w:jc w:val="both"/>
        <w:rPr>
          <w:b/>
          <w:color w:val="auto"/>
          <w:sz w:val="32"/>
          <w:szCs w:val="32"/>
        </w:rPr>
      </w:pPr>
      <w:r w:rsidRPr="001E2F19">
        <w:rPr>
          <w:b/>
          <w:color w:val="auto"/>
          <w:sz w:val="32"/>
          <w:szCs w:val="32"/>
        </w:rPr>
        <w:t xml:space="preserve">1. Общайтесь друг с другом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 </w:t>
      </w:r>
    </w:p>
    <w:p w:rsidR="001E2F19" w:rsidRPr="00116D5C" w:rsidRDefault="001E2F19" w:rsidP="001E2F19">
      <w:pPr>
        <w:pStyle w:val="Default"/>
        <w:jc w:val="both"/>
        <w:rPr>
          <w:b/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 xml:space="preserve">2. Выслушивайте друг друга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Умение слушать — основа эффективного общения, но делать это не гак легко, как может показаться со стороны.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Умение слушать означает: </w:t>
      </w:r>
    </w:p>
    <w:p w:rsidR="001E2F19" w:rsidRPr="001E2F19" w:rsidRDefault="001E2F19" w:rsidP="001E2F19">
      <w:pPr>
        <w:pStyle w:val="Default"/>
        <w:spacing w:after="36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• быть внимательным к ребенку; </w:t>
      </w:r>
    </w:p>
    <w:p w:rsidR="001E2F19" w:rsidRPr="001E2F19" w:rsidRDefault="001E2F19" w:rsidP="001E2F19">
      <w:pPr>
        <w:pStyle w:val="Default"/>
        <w:spacing w:after="36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• выслушивать его точку зрения;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• уделять внимание взглядам и чувствам ребенка;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</w:p>
    <w:p w:rsidR="001E2F19" w:rsidRPr="001E2F19" w:rsidRDefault="00116D5C" w:rsidP="001E2F19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Н</w:t>
      </w:r>
      <w:r w:rsidR="001E2F19" w:rsidRPr="001E2F19">
        <w:rPr>
          <w:color w:val="auto"/>
          <w:sz w:val="32"/>
          <w:szCs w:val="32"/>
        </w:rPr>
        <w:t>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"тихими" в от</w:t>
      </w:r>
      <w:r>
        <w:rPr>
          <w:color w:val="auto"/>
          <w:sz w:val="32"/>
          <w:szCs w:val="32"/>
        </w:rPr>
        <w:t>личие от тех, кто употребляет ал</w:t>
      </w:r>
      <w:r w:rsidR="001E2F19" w:rsidRPr="001E2F19">
        <w:rPr>
          <w:color w:val="auto"/>
          <w:sz w:val="32"/>
          <w:szCs w:val="32"/>
        </w:rPr>
        <w:t xml:space="preserve">коголь. Следите за тем, каким тоном вы отвечаете на вопросы ребенка. Ваш тон "говорит" не менее ясно, чем ваши слова. Он не должен быть насмешливым или снисходительным.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 </w:t>
      </w:r>
    </w:p>
    <w:p w:rsidR="001E2F19" w:rsidRPr="00116D5C" w:rsidRDefault="001E2F19" w:rsidP="001E2F19">
      <w:pPr>
        <w:pStyle w:val="Default"/>
        <w:jc w:val="both"/>
        <w:rPr>
          <w:b/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 xml:space="preserve">3. Ставьте себя на его место 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</w:t>
      </w:r>
      <w:r w:rsidRPr="001E2F19">
        <w:rPr>
          <w:color w:val="auto"/>
          <w:sz w:val="32"/>
          <w:szCs w:val="32"/>
        </w:rPr>
        <w:lastRenderedPageBreak/>
        <w:t xml:space="preserve">происходит. Если Вам удастся стать своему ребенку другом, вы будете самым счастливым родителем! </w:t>
      </w:r>
    </w:p>
    <w:p w:rsidR="001E2F19" w:rsidRPr="00116D5C" w:rsidRDefault="001E2F19" w:rsidP="001E2F19">
      <w:pPr>
        <w:pStyle w:val="Default"/>
        <w:jc w:val="both"/>
        <w:rPr>
          <w:b/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 xml:space="preserve">4. Проводите время вместе </w:t>
      </w:r>
    </w:p>
    <w:p w:rsidR="00116D5C" w:rsidRPr="00116D5C" w:rsidRDefault="001E2F19" w:rsidP="00116D5C">
      <w:pPr>
        <w:pStyle w:val="Default"/>
        <w:jc w:val="both"/>
        <w:rPr>
          <w:b/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</w:t>
      </w:r>
      <w:r w:rsidRPr="001E2F19">
        <w:rPr>
          <w:b/>
          <w:bCs/>
          <w:i/>
          <w:iCs/>
          <w:color w:val="auto"/>
          <w:sz w:val="32"/>
          <w:szCs w:val="32"/>
        </w:rPr>
        <w:t xml:space="preserve">Это </w:t>
      </w:r>
      <w:r w:rsidRPr="001E2F19">
        <w:rPr>
          <w:color w:val="auto"/>
          <w:sz w:val="32"/>
          <w:szCs w:val="32"/>
        </w:rPr>
        <w:t xml:space="preserve">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</w:t>
      </w:r>
      <w:r w:rsidR="00116D5C" w:rsidRPr="001E2F19">
        <w:rPr>
          <w:color w:val="auto"/>
          <w:sz w:val="32"/>
          <w:szCs w:val="32"/>
        </w:rPr>
        <w:t>увлечения, вы делаете очень важный шаг в предупреждении от их употребления.</w:t>
      </w:r>
      <w:r w:rsidR="00116D5C" w:rsidRPr="00116D5C">
        <w:rPr>
          <w:color w:val="auto"/>
          <w:sz w:val="32"/>
          <w:szCs w:val="32"/>
        </w:rPr>
        <w:t xml:space="preserve"> </w:t>
      </w:r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>5. Дружите с его друзьями</w:t>
      </w:r>
      <w:r w:rsidRPr="001E2F19">
        <w:rPr>
          <w:color w:val="auto"/>
          <w:sz w:val="32"/>
          <w:szCs w:val="32"/>
        </w:rPr>
        <w:t xml:space="preserve"> </w:t>
      </w:r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Очень часто ребенок впервые пробует ПАВ в кругу друзей. Порой друзья оказывают огромное влияние на </w:t>
      </w:r>
      <w:r w:rsidRPr="001E2F19">
        <w:rPr>
          <w:b/>
          <w:bCs/>
          <w:color w:val="auto"/>
          <w:sz w:val="32"/>
          <w:szCs w:val="32"/>
        </w:rPr>
        <w:t xml:space="preserve">ПОСТУПКИ </w:t>
      </w:r>
      <w:r w:rsidRPr="001E2F19">
        <w:rPr>
          <w:color w:val="auto"/>
          <w:sz w:val="32"/>
          <w:szCs w:val="32"/>
        </w:rPr>
        <w:t xml:space="preserve">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1E2F19">
        <w:rPr>
          <w:color w:val="auto"/>
          <w:sz w:val="32"/>
          <w:szCs w:val="32"/>
        </w:rPr>
        <w:t>к</w:t>
      </w:r>
      <w:proofErr w:type="gramEnd"/>
      <w:r w:rsidRPr="001E2F19">
        <w:rPr>
          <w:color w:val="auto"/>
          <w:sz w:val="32"/>
          <w:szCs w:val="32"/>
        </w:rPr>
        <w:t xml:space="preserve"> </w:t>
      </w:r>
      <w:proofErr w:type="gramStart"/>
      <w:r w:rsidRPr="001E2F19">
        <w:rPr>
          <w:color w:val="auto"/>
          <w:sz w:val="32"/>
          <w:szCs w:val="32"/>
        </w:rPr>
        <w:t>разного</w:t>
      </w:r>
      <w:proofErr w:type="gramEnd"/>
      <w:r w:rsidRPr="001E2F19">
        <w:rPr>
          <w:color w:val="auto"/>
          <w:sz w:val="32"/>
          <w:szCs w:val="32"/>
        </w:rPr>
        <w:t xml:space="preserve"> рода экспериментам. Дети пробуют курить, пить. У многих в будущем это может стать привычкой. </w:t>
      </w:r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>Поэтому важно в этот период —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</w:t>
      </w:r>
      <w:r>
        <w:rPr>
          <w:color w:val="auto"/>
          <w:sz w:val="32"/>
          <w:szCs w:val="32"/>
        </w:rPr>
        <w:t xml:space="preserve"> но в первую очередь --- своему </w:t>
      </w:r>
      <w:r w:rsidRPr="001E2F19">
        <w:rPr>
          <w:color w:val="auto"/>
          <w:sz w:val="32"/>
          <w:szCs w:val="32"/>
        </w:rPr>
        <w:t xml:space="preserve">ребенку. </w:t>
      </w:r>
    </w:p>
    <w:p w:rsidR="00116D5C" w:rsidRPr="00116D5C" w:rsidRDefault="00116D5C" w:rsidP="00116D5C">
      <w:pPr>
        <w:pStyle w:val="Default"/>
        <w:jc w:val="both"/>
        <w:rPr>
          <w:b/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>6.П</w:t>
      </w:r>
      <w:r>
        <w:rPr>
          <w:b/>
          <w:color w:val="auto"/>
          <w:sz w:val="32"/>
          <w:szCs w:val="32"/>
        </w:rPr>
        <w:t>омните, что ваш</w:t>
      </w:r>
      <w:r w:rsidRPr="00116D5C">
        <w:rPr>
          <w:b/>
          <w:color w:val="auto"/>
          <w:sz w:val="32"/>
          <w:szCs w:val="32"/>
        </w:rPr>
        <w:t xml:space="preserve"> ребенок уникален </w:t>
      </w:r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</w:t>
      </w:r>
      <w:r>
        <w:rPr>
          <w:color w:val="auto"/>
          <w:sz w:val="32"/>
          <w:szCs w:val="32"/>
        </w:rPr>
        <w:t>шается уровень его самооценки. А</w:t>
      </w:r>
      <w:r w:rsidRPr="001E2F19">
        <w:rPr>
          <w:color w:val="auto"/>
          <w:sz w:val="32"/>
          <w:szCs w:val="32"/>
        </w:rPr>
        <w:t xml:space="preserve"> это, в свою очередь, заставляет ребенка заниматься более полезными и важными делами, чем употребление наркотиков. </w:t>
      </w:r>
      <w:proofErr w:type="gramStart"/>
      <w:r w:rsidRPr="001E2F19">
        <w:rPr>
          <w:color w:val="auto"/>
          <w:sz w:val="32"/>
          <w:szCs w:val="32"/>
        </w:rPr>
        <w:t xml:space="preserve">Представьте, что будет с вами, если 37 раз в сутки к вам будут обращаться в </w:t>
      </w:r>
      <w:r w:rsidRPr="001E2F19">
        <w:rPr>
          <w:color w:val="auto"/>
          <w:sz w:val="32"/>
          <w:szCs w:val="32"/>
        </w:rPr>
        <w:lastRenderedPageBreak/>
        <w:t xml:space="preserve">повелительном тоне, 42 раза — в увещевательном, 50 — в обвинительном?... </w:t>
      </w:r>
      <w:proofErr w:type="gramEnd"/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</w:t>
      </w:r>
      <w:proofErr w:type="gramStart"/>
      <w:r w:rsidRPr="001E2F19">
        <w:rPr>
          <w:color w:val="auto"/>
          <w:sz w:val="32"/>
          <w:szCs w:val="32"/>
        </w:rPr>
        <w:t>отдых</w:t>
      </w:r>
      <w:proofErr w:type="gramEnd"/>
      <w:r w:rsidRPr="001E2F19">
        <w:rPr>
          <w:color w:val="auto"/>
          <w:sz w:val="32"/>
          <w:szCs w:val="32"/>
        </w:rPr>
        <w:t xml:space="preserve"> и от </w:t>
      </w:r>
      <w:proofErr w:type="gramStart"/>
      <w:r w:rsidRPr="001E2F19">
        <w:rPr>
          <w:color w:val="auto"/>
          <w:sz w:val="32"/>
          <w:szCs w:val="32"/>
        </w:rPr>
        <w:t>каких</w:t>
      </w:r>
      <w:proofErr w:type="gramEnd"/>
      <w:r w:rsidRPr="001E2F19">
        <w:rPr>
          <w:color w:val="auto"/>
          <w:sz w:val="32"/>
          <w:szCs w:val="32"/>
        </w:rPr>
        <w:t xml:space="preserve"> бы то ни было воздействий и обращений! </w:t>
      </w:r>
    </w:p>
    <w:p w:rsidR="00116D5C" w:rsidRPr="001E2F19" w:rsidRDefault="00116D5C" w:rsidP="00116D5C">
      <w:pPr>
        <w:pStyle w:val="Default"/>
        <w:jc w:val="both"/>
        <w:rPr>
          <w:color w:val="auto"/>
          <w:sz w:val="32"/>
          <w:szCs w:val="32"/>
        </w:rPr>
      </w:pPr>
      <w:r w:rsidRPr="001E2F19">
        <w:rPr>
          <w:color w:val="auto"/>
          <w:sz w:val="32"/>
          <w:szCs w:val="32"/>
        </w:rPr>
        <w:t xml:space="preserve">Нужно время от времени распоряжаться собой полностью — т. е. нужна своя доля свободы. Без неё — задохнется дух. </w:t>
      </w:r>
    </w:p>
    <w:p w:rsidR="00116D5C" w:rsidRPr="00116D5C" w:rsidRDefault="00116D5C" w:rsidP="00116D5C">
      <w:pPr>
        <w:pStyle w:val="Default"/>
        <w:jc w:val="both"/>
        <w:rPr>
          <w:b/>
          <w:color w:val="auto"/>
          <w:sz w:val="32"/>
          <w:szCs w:val="32"/>
        </w:rPr>
      </w:pPr>
      <w:r w:rsidRPr="00116D5C">
        <w:rPr>
          <w:b/>
          <w:color w:val="auto"/>
          <w:sz w:val="32"/>
          <w:szCs w:val="32"/>
        </w:rPr>
        <w:t xml:space="preserve">7. Подавайте пример </w:t>
      </w:r>
    </w:p>
    <w:p w:rsidR="00116D5C" w:rsidRPr="001E2F19" w:rsidRDefault="00116D5C" w:rsidP="00116D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важен </w:t>
      </w:r>
      <w:r w:rsidRPr="001E2F19">
        <w:rPr>
          <w:rFonts w:ascii="Times New Roman" w:hAnsi="Times New Roman" w:cs="Times New Roman"/>
          <w:sz w:val="32"/>
          <w:szCs w:val="32"/>
        </w:rPr>
        <w:t xml:space="preserve">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1E2F19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1E2F19">
        <w:rPr>
          <w:rFonts w:ascii="Times New Roman" w:hAnsi="Times New Roman" w:cs="Times New Roman"/>
          <w:sz w:val="32"/>
          <w:szCs w:val="32"/>
        </w:rPr>
        <w:t xml:space="preserve"> веществ открывает дверь детям и для "запрещенных". Несовершенные, мы </w:t>
      </w:r>
      <w:r>
        <w:rPr>
          <w:rFonts w:ascii="Times New Roman" w:hAnsi="Times New Roman" w:cs="Times New Roman"/>
          <w:sz w:val="32"/>
          <w:szCs w:val="32"/>
        </w:rPr>
        <w:t>не можем вырастить совершенных д</w:t>
      </w:r>
      <w:r w:rsidRPr="001E2F19">
        <w:rPr>
          <w:rFonts w:ascii="Times New Roman" w:hAnsi="Times New Roman" w:cs="Times New Roman"/>
          <w:sz w:val="32"/>
          <w:szCs w:val="32"/>
        </w:rPr>
        <w:t>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2F19">
        <w:rPr>
          <w:rFonts w:ascii="Times New Roman" w:hAnsi="Times New Roman" w:cs="Times New Roman"/>
          <w:sz w:val="32"/>
          <w:szCs w:val="32"/>
        </w:rPr>
        <w:t>- НУ не можем, не можем, не бывает этого — и с вами не будет, если вы стремитесь к идеалу в ребенке, а не в себе!</w:t>
      </w:r>
    </w:p>
    <w:p w:rsidR="001E2F19" w:rsidRPr="001E2F19" w:rsidRDefault="001E2F19" w:rsidP="001E2F19">
      <w:pPr>
        <w:pStyle w:val="Default"/>
        <w:jc w:val="both"/>
        <w:rPr>
          <w:color w:val="auto"/>
          <w:sz w:val="32"/>
          <w:szCs w:val="32"/>
        </w:rPr>
      </w:pPr>
    </w:p>
    <w:p w:rsidR="001E2F19" w:rsidRPr="001E2F19" w:rsidRDefault="001E2F19" w:rsidP="001E2F19">
      <w:pPr>
        <w:pStyle w:val="Default"/>
        <w:pageBreakBefore/>
        <w:jc w:val="both"/>
        <w:rPr>
          <w:color w:val="auto"/>
          <w:sz w:val="32"/>
          <w:szCs w:val="32"/>
        </w:rPr>
      </w:pPr>
    </w:p>
    <w:sectPr w:rsidR="001E2F19" w:rsidRPr="001E2F19" w:rsidSect="001E2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66FAF"/>
    <w:multiLevelType w:val="hybridMultilevel"/>
    <w:tmpl w:val="EADACF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586B3C"/>
    <w:multiLevelType w:val="hybridMultilevel"/>
    <w:tmpl w:val="CD8C98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ECA9C0"/>
    <w:multiLevelType w:val="hybridMultilevel"/>
    <w:tmpl w:val="70E48C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F19"/>
    <w:rsid w:val="00116D5C"/>
    <w:rsid w:val="001E2F19"/>
    <w:rsid w:val="00D6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2018-05-20T03:25:00Z</dcterms:created>
  <dcterms:modified xsi:type="dcterms:W3CDTF">2018-05-20T03:40:00Z</dcterms:modified>
</cp:coreProperties>
</file>